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湖南医发投养老产业有限公司招聘岗位基本情况</w:t>
      </w:r>
      <w:bookmarkEnd w:id="1"/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及任职要求</w:t>
      </w:r>
    </w:p>
    <w:tbl>
      <w:tblPr>
        <w:tblStyle w:val="6"/>
        <w:tblW w:w="14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05"/>
        <w:gridCol w:w="684"/>
        <w:gridCol w:w="574"/>
        <w:gridCol w:w="5017"/>
        <w:gridCol w:w="5760"/>
        <w:gridCol w:w="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tblHeader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5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主要工作职责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CCAB" w:themeFill="accent2" w:themeFillTint="6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综合管理中心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（党群工作部）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总监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OLE_LINK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1.省属国企二级子公司中层正职（或党政机关、事业单位正科级）任职 1 年及以上；或中层副职（或党政机关、事业单位副科级）任职 3 年及以上；或同等规模企业（含上市、民营、外资）高管任职 3 年及以上，或其中层管理岗任职 5 年及以上。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2.熟悉国有企业运作，有党建纪检、行政综合、企业管理、人力资源、财务管理等工作经验之一；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3.中共党员，党龄1年以上。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1.主持好部门工作，完成部门工作任务，为公司领导做好职能助手；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2.管理好部门团队，做好承上启下工作；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3.协助公司业务发展和市场开发。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中层管理人员岗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运营管理中心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业务总监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（运营管理岗）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1.省属国企二级子公司中层正职（或党政机关、事业单位正科级）任职 1 年及以上；或中层副职（或党政机关、事业单位副科级）任职 3 年及以上；或同等规模企业（含上市、民营、外资）高管任职 3 年及以上，或其中层管理岗任职 5 年及以上；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2.具有医疗、护理、市场营销或运营管理等相关专业背景，中级及以上职称；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3.熟练掌握养老、医疗、护理、市场营销或运营管理等相关专业知识及技能，能够独立完成养老产业咨询、标准化建设咨询等咨询项目；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4.具有良好的沟通技巧及组织协调能力；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5.具有良好的市场开发能力，能够独立为公司获取业务；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6.在养老行业具备较好的社会资源及专家级影响力优先。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负责落实机构养老、社区养老、居家养老及其相关业务日常运营管理，包括连锁化项目拓展、市场营销与运营、品牌管理与运营、养老技术管理与运营等业务；</w:t>
            </w:r>
            <w:r>
              <w:rPr>
                <w:rStyle w:val="11"/>
                <w:rFonts w:eastAsia="宋体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8"/>
                <w:szCs w:val="28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负责落实公司养老产业各类咨询业务、适老化建设业务、宜老产品开发与销售业务，专注市场开发、项目执行、产品开发与销售等；</w:t>
            </w:r>
            <w:r>
              <w:rPr>
                <w:rStyle w:val="11"/>
                <w:rFonts w:eastAsia="宋体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eastAsia="宋体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及时完成公司及上级交办的其他工作任务。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专业技术序列岗位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综合管理中心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（党群工作部）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党建综合岗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1.专业不限；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2.熟悉党务业务知识，具备较好的口头表达能力和写作能力，具备行政事务管理能力；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3.熟悉掌握办公软件，具有良好的组织能力、学习能力和沟通协调能力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4.写作能力突出，能够撰写大型公文材料；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5.中共党员，党龄1年以上。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1.负责党的建设相关工作；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2.牵头做好公司党风廉政建设工作；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3.承接公司综合管理、公文写作等工作；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4.及时完成上级领导安排的其他工作。</w:t>
            </w:r>
          </w:p>
        </w:tc>
        <w:tc>
          <w:tcPr>
            <w:tcW w:w="8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普通员工岗位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运营管理中心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投资拓展岗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1.具有财务、工商管理、经济金融相关专业背景；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2.具有养老行业投资测算方面相关工作经验；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3.熟练掌握投资测算、财务评价相关专业知识及技能，能够独立进行养老项目投资运营测算。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1.负责落实公司战略管理、投资管理、经济运行管理和计划管理；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2.负责落实公司改革改制、公司治理与股权管理、经营业绩考核管理、行业及政策研究、创新管理等；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3.负责建立公司连锁化项目拓展投资与测算模型，并组织实施；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4.负责落实公司新媒体运营、智慧养老平台建设与运营等业务；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5.及时完成公司及上级交办的其他工作任务。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普通员工岗位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运营管理中心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综合业务岗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长沙市</w:t>
            </w:r>
          </w:p>
        </w:tc>
        <w:tc>
          <w:tcPr>
            <w:tcW w:w="5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1.护理类专业，中级及以上职称或养老护理员二级技师及以上职业技能等级证书；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2.熟练掌握养老标准化及护理相关专业知识及技能，具有养老标准化工作3年及以上、护理管理工作1年及以上工作经验；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3.具有良好的沟通技巧及组织协调能力。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1.统筹养老服务标准化体系建设，组织落实及宣贯标准。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2.负责公司对标及质量管理工作。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3.制定年度标准化及护理工作计划，明确目标与重点，并推动实施。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4.监督各分支机构护理安全，指导风险评估与防范，协助处理重大安全事件。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5.及时完成公司及上级交办的其他工作任务。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普通员工岗位</w:t>
            </w:r>
          </w:p>
        </w:tc>
      </w:tr>
    </w:tbl>
    <w:tbl>
      <w:tblPr>
        <w:tblStyle w:val="7"/>
        <w:tblpPr w:leftFromText="180" w:rightFromText="180" w:vertAnchor="text" w:tblpX="15506" w:tblpY="-26059"/>
        <w:tblOverlap w:val="never"/>
        <w:tblW w:w="1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9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rPr>
          <w:rFonts w:hint="default" w:ascii="Times New Roman" w:hAnsi="Times New Roman" w:cs="Times New Roman"/>
          <w:sz w:val="28"/>
          <w:szCs w:val="28"/>
          <w:highlight w:val="none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520" w:lineRule="exact"/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附件2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sz w:val="44"/>
          <w:szCs w:val="44"/>
          <w:highlight w:val="none"/>
          <w:lang w:val="en-US" w:eastAsia="zh-CN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>湖南医发投养老产业有限公司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应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聘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登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记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</w:rPr>
        <w:t>表</w:t>
      </w:r>
    </w:p>
    <w:tbl>
      <w:tblPr>
        <w:tblStyle w:val="6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1"/>
        <w:gridCol w:w="1041"/>
        <w:gridCol w:w="318"/>
        <w:gridCol w:w="139"/>
        <w:gridCol w:w="535"/>
        <w:gridCol w:w="1126"/>
        <w:gridCol w:w="968"/>
        <w:gridCol w:w="652"/>
        <w:gridCol w:w="788"/>
        <w:gridCol w:w="885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 名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性 别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 月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近期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正面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彩照（1寸）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籍 贯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民 族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面 貌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4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婚 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状 态</w:t>
            </w:r>
          </w:p>
        </w:tc>
        <w:tc>
          <w:tcPr>
            <w:tcW w:w="112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68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健 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状 况</w:t>
            </w: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专业技术职称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/职业资格</w:t>
            </w:r>
          </w:p>
        </w:tc>
        <w:tc>
          <w:tcPr>
            <w:tcW w:w="4526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4526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421" w:type="dxa"/>
            <w:gridSpan w:val="2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手机联系方式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电子邮箱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紧急联系人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联系方式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现居住地址</w:t>
            </w:r>
          </w:p>
        </w:tc>
        <w:tc>
          <w:tcPr>
            <w:tcW w:w="6947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现工作单位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现工作职务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应聘部门</w:t>
            </w:r>
          </w:p>
        </w:tc>
        <w:tc>
          <w:tcPr>
            <w:tcW w:w="3086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2421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2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6947" w:type="dxa"/>
            <w:gridSpan w:val="9"/>
            <w:shd w:val="clear" w:color="auto" w:fill="FFFFFF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61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教 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经 历</w:t>
            </w: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起止时间</w:t>
            </w: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毕业院校</w:t>
            </w: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专业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61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 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培 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经 历</w:t>
            </w: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起止时间</w:t>
            </w: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学习/培训机构</w:t>
            </w: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主要学习/培训内容</w:t>
            </w:r>
          </w:p>
        </w:tc>
        <w:tc>
          <w:tcPr>
            <w:tcW w:w="1536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61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98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629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2325" w:type="dxa"/>
            <w:gridSpan w:val="3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536" w:type="dxa"/>
            <w:shd w:val="clear" w:color="auto" w:fill="FFFFFF"/>
            <w:noWrap w:val="0"/>
            <w:vAlign w:val="top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149" w:type="dxa"/>
            <w:gridSpan w:val="12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备注：1.教育经历如有留学经历的一并填写。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2.学习培训经历包括继续教育、参加专业学习、培训、国内外进修等。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2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绩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（本人亲自组织开展或参与的项目）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近三年年度考核结果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关系</w:t>
            </w: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称谓</w:t>
            </w: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年龄</w:t>
            </w: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vMerge w:val="continue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6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620" w:type="dxa"/>
            <w:gridSpan w:val="2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209" w:type="dxa"/>
            <w:gridSpan w:val="3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 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承 诺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本人承诺对填报的信息和提供的材料负责。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ind w:firstLine="3960" w:firstLineChars="165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本人签名：</w:t>
            </w:r>
          </w:p>
          <w:p>
            <w:pPr>
              <w:spacing w:line="400" w:lineRule="exact"/>
              <w:ind w:firstLine="1680" w:firstLineChars="7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资 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审 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意 见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                        年   月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60" w:type="dxa"/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备注</w:t>
            </w:r>
          </w:p>
        </w:tc>
        <w:tc>
          <w:tcPr>
            <w:tcW w:w="8089" w:type="dxa"/>
            <w:gridSpan w:val="11"/>
            <w:shd w:val="clear" w:color="auto" w:fill="FFFFFF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rPr>
          <w:rFonts w:hint="default" w:ascii="Times New Roman" w:hAnsi="Times New Roman" w:cs="Times New Roman"/>
          <w:highlight w:val="none"/>
        </w:rPr>
      </w:pPr>
    </w:p>
    <w:p>
      <w:pPr>
        <w:tabs>
          <w:tab w:val="left" w:pos="720"/>
          <w:tab w:val="left" w:pos="840"/>
          <w:tab w:val="left" w:pos="945"/>
          <w:tab w:val="left" w:pos="1050"/>
        </w:tabs>
        <w:ind w:firstLine="260" w:firstLineChars="100"/>
        <w:rPr>
          <w:rFonts w:hint="default" w:ascii="Times New Roman" w:hAnsi="Times New Roman" w:eastAsia="仿宋_GB2312" w:cs="Times New Roman"/>
          <w:color w:val="auto"/>
          <w:spacing w:val="-10"/>
          <w:sz w:val="28"/>
          <w:szCs w:val="28"/>
          <w:highlight w:val="none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zIuwb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zg1ZGNmNmFlMjZkN2YxMTE4NDNhNTYxZDhjMzkifQ=="/>
    <w:docVar w:name="KGWebUrl" w:val="https://jtgk.hnpdig.com:9443/seeyon/officeservlet"/>
  </w:docVars>
  <w:rsids>
    <w:rsidRoot w:val="70975097"/>
    <w:rsid w:val="01555CC9"/>
    <w:rsid w:val="100A1ED8"/>
    <w:rsid w:val="17B17C0F"/>
    <w:rsid w:val="1CAC1D5C"/>
    <w:rsid w:val="20EE0231"/>
    <w:rsid w:val="288F16B6"/>
    <w:rsid w:val="2CE851DA"/>
    <w:rsid w:val="2F9821EC"/>
    <w:rsid w:val="35F55CBF"/>
    <w:rsid w:val="3BAE3447"/>
    <w:rsid w:val="417A4656"/>
    <w:rsid w:val="44900D5E"/>
    <w:rsid w:val="488A7210"/>
    <w:rsid w:val="4AFD0B61"/>
    <w:rsid w:val="51E80EC0"/>
    <w:rsid w:val="5671082A"/>
    <w:rsid w:val="599E2E37"/>
    <w:rsid w:val="626E7A71"/>
    <w:rsid w:val="64A97D13"/>
    <w:rsid w:val="6B994345"/>
    <w:rsid w:val="70975097"/>
    <w:rsid w:val="72765677"/>
    <w:rsid w:val="759B4941"/>
    <w:rsid w:val="7B5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1"/>
    <w:qFormat/>
    <w:uiPriority w:val="9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3614</Words>
  <Characters>3733</Characters>
  <Lines>0</Lines>
  <Paragraphs>0</Paragraphs>
  <TotalTime>32</TotalTime>
  <ScaleCrop>false</ScaleCrop>
  <LinksUpToDate>false</LinksUpToDate>
  <CharactersWithSpaces>3908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dc:creator> </dc:creator>
  <cp:lastModifiedBy>焦阳</cp:lastModifiedBy>
  <dcterms:modified xsi:type="dcterms:W3CDTF">2025-10-17T10:29:30Z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79EA68BE29034CB4A3FC921DF28B758E</vt:lpwstr>
  </property>
  <property fmtid="{D5CDD505-2E9C-101B-9397-08002B2CF9AE}" pid="4" name="KSOTemplateDocerSaveRecord">
    <vt:lpwstr>eyJoZGlkIjoiNzkyNGQzNzdjZjJiNjBlYmNiMzI1ZTIyNjBkY2E0NmEiLCJ1c2VySWQiOiIxNTE3OTQ4ODAyIn0=</vt:lpwstr>
  </property>
</Properties>
</file>